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1E" w:rsidRDefault="008C281E" w:rsidP="008C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81E">
        <w:rPr>
          <w:rFonts w:ascii="Times New Roman" w:hAnsi="Times New Roman" w:cs="Times New Roman"/>
          <w:b/>
          <w:sz w:val="28"/>
          <w:szCs w:val="28"/>
          <w:lang w:val="ru-RU"/>
        </w:rPr>
        <w:t>Перечень необходимых документов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включения </w:t>
      </w:r>
      <w:r w:rsidR="00CC1CE2">
        <w:rPr>
          <w:rFonts w:ascii="Times New Roman" w:hAnsi="Times New Roman" w:cs="Times New Roman"/>
          <w:b/>
          <w:sz w:val="28"/>
          <w:szCs w:val="28"/>
          <w:lang w:val="ru-RU"/>
        </w:rPr>
        <w:t>проекта</w:t>
      </w:r>
    </w:p>
    <w:p w:rsidR="008C281E" w:rsidRPr="00555578" w:rsidRDefault="008C281E" w:rsidP="008C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Карту энергоэффективности</w:t>
      </w:r>
      <w:r w:rsidRPr="008C281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F0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2D3A05" w:rsidRDefault="002D3A05" w:rsidP="002D3A0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3A05" w:rsidRPr="006A406D" w:rsidRDefault="002D3A05" w:rsidP="00F124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6A4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ридическое лицо, осуществляющее планирование и реализацию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мероприятий в области </w:t>
      </w:r>
      <w:r w:rsidRPr="005670C4">
        <w:rPr>
          <w:rFonts w:ascii="Times New Roman" w:hAnsi="Times New Roman" w:cs="Times New Roman"/>
          <w:sz w:val="28"/>
          <w:szCs w:val="28"/>
          <w:lang w:val="ru-RU"/>
        </w:rPr>
        <w:t>энергосбережения и повышения энергоэффективност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A4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Заявитель) </w:t>
      </w:r>
      <w:r w:rsidRPr="006A4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включения проекта в карту энергоэффективности представляет для рассмотрения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«Институт развития электроэнергетики и энергосбережения»</w:t>
      </w:r>
      <w:r w:rsidRPr="006A4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24BC" w:rsidRPr="00F12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электронном и бумажном носителях следующие документы: </w:t>
      </w:r>
    </w:p>
    <w:p w:rsidR="00F124BC" w:rsidRPr="002D5EFC" w:rsidRDefault="00F124BC" w:rsidP="00F124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ED64FA" w:rsidRPr="00ED64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заявление согласно приложению 2 к настоящим Правилам;</w:t>
      </w:r>
    </w:p>
    <w:p w:rsidR="00F124BC" w:rsidRPr="002D5EFC" w:rsidRDefault="00ED64FA" w:rsidP="00F124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30"/>
      <w:r w:rsidRPr="00ED64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F124BC" w:rsidRPr="002D5EF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F124BC" w:rsidRPr="00F12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F124BC"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паспорт проекта, утвержденный руководителем организации либо лицом, его замещающим согласно приложению 3 к настоящим Правилам;</w:t>
      </w:r>
    </w:p>
    <w:p w:rsidR="00F124BC" w:rsidRPr="002D5EFC" w:rsidRDefault="00F124BC" w:rsidP="00F124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31"/>
      <w:bookmarkEnd w:id="1"/>
      <w:r w:rsidRPr="002D5EF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12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ED64FA" w:rsidRPr="00ED64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копии документов, подтверждающих проработку финансирования проекта (меморандумы и соглашения о намерениях и (или) решения о финансировании проекта) (при наличии);</w:t>
      </w:r>
    </w:p>
    <w:p w:rsidR="00F124BC" w:rsidRPr="002D5EFC" w:rsidRDefault="00F124BC" w:rsidP="00F124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32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64FA" w:rsidRPr="00ED64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64FA" w:rsidRPr="00ED64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12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копия заключения </w:t>
      </w:r>
      <w:proofErr w:type="spellStart"/>
      <w:r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энергоаудита</w:t>
      </w:r>
      <w:proofErr w:type="spellEnd"/>
      <w:r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 наличии);</w:t>
      </w:r>
    </w:p>
    <w:p w:rsidR="00ED64FA" w:rsidRDefault="00ED64FA" w:rsidP="00F124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33"/>
      <w:bookmarkEnd w:id="3"/>
      <w:r w:rsidRPr="00ED64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F124BC" w:rsidRPr="002D5EF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F124BC" w:rsidRPr="00F12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D64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24BC"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копия плана мероприятий по энергосбережению, утвержденного руководителем организации либо лицом, его замещающим (при наличии);</w:t>
      </w:r>
      <w:bookmarkStart w:id="5" w:name="z34"/>
      <w:bookmarkEnd w:id="4"/>
    </w:p>
    <w:p w:rsidR="00F124BC" w:rsidRPr="002D5EFC" w:rsidRDefault="00ED64FA" w:rsidP="00F124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4F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124BC" w:rsidRPr="002D5EFC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копии документов, подтверждающих достоверность расчетов требуемых инвестиций и экономии к представленным мероприятиям (технико-экономическое обоснование, финансово-экономическое обоснование, коммерческие предложения) (при наличии).</w:t>
      </w:r>
    </w:p>
    <w:bookmarkEnd w:id="5"/>
    <w:p w:rsidR="00F124BC" w:rsidRDefault="00F124BC" w:rsidP="00F124BC">
      <w:pPr>
        <w:pStyle w:val="a3"/>
        <w:tabs>
          <w:tab w:val="left" w:pos="709"/>
        </w:tabs>
        <w:spacing w:after="0" w:line="240" w:lineRule="auto"/>
        <w:ind w:hanging="153"/>
        <w:jc w:val="both"/>
        <w:rPr>
          <w:b/>
          <w:i/>
          <w:lang w:val="ru-RU"/>
        </w:rPr>
      </w:pPr>
    </w:p>
    <w:p w:rsidR="00F124BC" w:rsidRDefault="00F124BC" w:rsidP="000F0D6B">
      <w:pPr>
        <w:pStyle w:val="a3"/>
        <w:spacing w:after="0" w:line="240" w:lineRule="auto"/>
        <w:jc w:val="both"/>
        <w:rPr>
          <w:b/>
          <w:i/>
          <w:lang w:val="ru-RU"/>
        </w:rPr>
      </w:pPr>
    </w:p>
    <w:p w:rsidR="002D3A05" w:rsidRPr="000F0D6B" w:rsidRDefault="000F0D6B" w:rsidP="00ED64FA">
      <w:pPr>
        <w:pStyle w:val="a3"/>
        <w:spacing w:after="0" w:line="240" w:lineRule="auto"/>
        <w:jc w:val="both"/>
        <w:rPr>
          <w:i/>
          <w:lang w:val="ru-RU"/>
        </w:rPr>
      </w:pPr>
      <w:r w:rsidRPr="000F0D6B">
        <w:rPr>
          <w:b/>
          <w:i/>
          <w:lang w:val="ru-RU"/>
        </w:rPr>
        <w:t>*</w:t>
      </w:r>
      <w:r w:rsidRPr="000F0D6B">
        <w:rPr>
          <w:i/>
          <w:lang w:val="ru-RU"/>
        </w:rPr>
        <w:t xml:space="preserve"> </w:t>
      </w:r>
      <w:r w:rsidRPr="000F0D6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Приказ Министра по инвестициям и развитию Республики Казахстан «Об утверждении </w:t>
      </w:r>
      <w:r w:rsidRPr="000F0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правил формирования и ведения карты энергоэффективности, отбора и включения проектов в карту энергоэффективности» </w:t>
      </w:r>
      <w:r w:rsidRPr="000F0D6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 «30» ноября 2015 года № 1139.</w:t>
      </w:r>
    </w:p>
    <w:p w:rsidR="002D3A05" w:rsidRDefault="002D3A05">
      <w:pPr>
        <w:rPr>
          <w:lang w:val="ru-RU"/>
        </w:rPr>
      </w:pPr>
    </w:p>
    <w:p w:rsidR="002D3A05" w:rsidRDefault="002D3A05">
      <w:pPr>
        <w:rPr>
          <w:lang w:val="ru-RU"/>
        </w:rPr>
      </w:pPr>
    </w:p>
    <w:p w:rsidR="002D3A05" w:rsidRDefault="002D3A05">
      <w:pPr>
        <w:rPr>
          <w:lang w:val="ru-RU"/>
        </w:rPr>
      </w:pPr>
    </w:p>
    <w:p w:rsidR="002D3A05" w:rsidRDefault="002D3A05">
      <w:pPr>
        <w:rPr>
          <w:lang w:val="ru-RU"/>
        </w:rPr>
      </w:pPr>
    </w:p>
    <w:p w:rsidR="002D3A05" w:rsidRDefault="002D3A05">
      <w:pPr>
        <w:rPr>
          <w:lang w:val="ru-RU"/>
        </w:rPr>
      </w:pPr>
    </w:p>
    <w:p w:rsidR="002D3A05" w:rsidRDefault="002D3A05">
      <w:pPr>
        <w:rPr>
          <w:lang w:val="ru-RU"/>
        </w:rPr>
      </w:pPr>
    </w:p>
    <w:p w:rsidR="002D3A05" w:rsidRPr="002D3A05" w:rsidRDefault="002D3A05">
      <w:pPr>
        <w:rPr>
          <w:lang w:val="ru-RU"/>
        </w:rPr>
      </w:pPr>
    </w:p>
    <w:sectPr w:rsidR="002D3A05" w:rsidRPr="002D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02557"/>
    <w:multiLevelType w:val="hybridMultilevel"/>
    <w:tmpl w:val="7A989BE0"/>
    <w:lvl w:ilvl="0" w:tplc="F496DF78">
      <w:numFmt w:val="bullet"/>
      <w:lvlText w:val=""/>
      <w:lvlJc w:val="left"/>
      <w:pPr>
        <w:ind w:left="720" w:hanging="360"/>
      </w:pPr>
      <w:rPr>
        <w:rFonts w:ascii="Symbol" w:eastAsia="Consolas" w:hAnsi="Symbol" w:cs="Consola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A"/>
    <w:rsid w:val="000F0D6B"/>
    <w:rsid w:val="001E6105"/>
    <w:rsid w:val="002D3A05"/>
    <w:rsid w:val="00447867"/>
    <w:rsid w:val="00555578"/>
    <w:rsid w:val="00832110"/>
    <w:rsid w:val="008A3780"/>
    <w:rsid w:val="008C281E"/>
    <w:rsid w:val="00CC1CE2"/>
    <w:rsid w:val="00D8572B"/>
    <w:rsid w:val="00E129D9"/>
    <w:rsid w:val="00E3715B"/>
    <w:rsid w:val="00E45FDA"/>
    <w:rsid w:val="00ED64FA"/>
    <w:rsid w:val="00F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6D92"/>
  <w15:docId w15:val="{6FB380DA-4454-433B-912A-1D4F15F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0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2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maidan_dm</dc:creator>
  <cp:keywords/>
  <dc:description/>
  <cp:lastModifiedBy>Пользователь</cp:lastModifiedBy>
  <cp:revision>16</cp:revision>
  <dcterms:created xsi:type="dcterms:W3CDTF">2016-02-08T08:49:00Z</dcterms:created>
  <dcterms:modified xsi:type="dcterms:W3CDTF">2018-10-01T05:17:00Z</dcterms:modified>
</cp:coreProperties>
</file>